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1B2200" w14:textId="77777777" w:rsidR="00843050" w:rsidRPr="00843050" w:rsidRDefault="00843050" w:rsidP="00843050">
      <w:pPr>
        <w:rPr>
          <w:b/>
          <w:bCs/>
        </w:rPr>
      </w:pPr>
      <w:proofErr w:type="spellStart"/>
      <w:r w:rsidRPr="00843050">
        <w:rPr>
          <w:b/>
          <w:bCs/>
        </w:rPr>
        <w:t>PirAna</w:t>
      </w:r>
      <w:proofErr w:type="spellEnd"/>
      <w:r w:rsidRPr="00843050">
        <w:rPr>
          <w:b/>
          <w:bCs/>
        </w:rPr>
        <w:t xml:space="preserve"> kültéri érzékelők – Megbízható védelem, célzott alkalmazásra</w:t>
      </w:r>
    </w:p>
    <w:p w14:paraId="38F4527C" w14:textId="6D0547F7" w:rsidR="00843050" w:rsidRPr="00843050" w:rsidRDefault="00843050" w:rsidP="00843050">
      <w:r w:rsidRPr="00843050">
        <w:t xml:space="preserve">A </w:t>
      </w:r>
      <w:proofErr w:type="spellStart"/>
      <w:r w:rsidRPr="00843050">
        <w:t>PirAna</w:t>
      </w:r>
      <w:proofErr w:type="spellEnd"/>
      <w:r w:rsidRPr="00843050">
        <w:t xml:space="preserve"> termékcsalád három különböző modellje ugyanazt az érzékelési logikát alkalmazza: </w:t>
      </w:r>
      <w:r w:rsidRPr="00843050">
        <w:rPr>
          <w:b/>
          <w:bCs/>
        </w:rPr>
        <w:t>PIR + MW + IP kamera</w:t>
      </w:r>
      <w:r w:rsidR="0055244E">
        <w:rPr>
          <w:b/>
          <w:bCs/>
        </w:rPr>
        <w:t xml:space="preserve"> </w:t>
      </w:r>
      <w:r w:rsidRPr="00843050">
        <w:rPr>
          <w:b/>
          <w:bCs/>
        </w:rPr>
        <w:t>ANALITIKA</w:t>
      </w:r>
      <w:r w:rsidRPr="00843050">
        <w:t xml:space="preserve"> – három technológia összehangolt működése, amely kizárólag valós fenyegetésre reagál.</w:t>
      </w:r>
    </w:p>
    <w:p w14:paraId="100D3BE3" w14:textId="77777777" w:rsidR="00843050" w:rsidRPr="00843050" w:rsidRDefault="00843050" w:rsidP="00843050">
      <w:r w:rsidRPr="00843050">
        <w:t xml:space="preserve">A különbség nem az érzékelésben van, hanem abban, </w:t>
      </w:r>
      <w:r w:rsidRPr="00843050">
        <w:rPr>
          <w:b/>
          <w:bCs/>
        </w:rPr>
        <w:t>hogyan és hol</w:t>
      </w:r>
      <w:r w:rsidRPr="00843050">
        <w:t xml:space="preserve"> használjuk őket.</w:t>
      </w:r>
    </w:p>
    <w:p w14:paraId="66BF28F6" w14:textId="5F3E0581" w:rsidR="00843050" w:rsidRPr="00843050" w:rsidRDefault="00843050" w:rsidP="00843050">
      <w:pPr>
        <w:rPr>
          <w:b/>
          <w:bCs/>
        </w:rPr>
      </w:pPr>
      <w:proofErr w:type="spellStart"/>
      <w:r w:rsidRPr="00843050">
        <w:rPr>
          <w:b/>
          <w:bCs/>
        </w:rPr>
        <w:t>PirAna</w:t>
      </w:r>
      <w:proofErr w:type="spellEnd"/>
      <w:r w:rsidRPr="00843050">
        <w:rPr>
          <w:b/>
          <w:bCs/>
        </w:rPr>
        <w:t>-SL – Rendszerbe illesztve</w:t>
      </w:r>
    </w:p>
    <w:p w14:paraId="4E9359BB" w14:textId="62929F47" w:rsidR="00843050" w:rsidRPr="00843050" w:rsidRDefault="00843050" w:rsidP="00843050">
      <w:r w:rsidRPr="00843050">
        <w:t xml:space="preserve">Az SL modell azoknak készült, akik </w:t>
      </w:r>
      <w:r w:rsidRPr="00843050">
        <w:rPr>
          <w:b/>
          <w:bCs/>
        </w:rPr>
        <w:t>komplex biztonsági hálózatban</w:t>
      </w:r>
      <w:r w:rsidR="007711C0">
        <w:rPr>
          <w:b/>
          <w:bCs/>
        </w:rPr>
        <w:t xml:space="preserve"> (</w:t>
      </w:r>
      <w:r w:rsidR="007711C0" w:rsidRPr="007711C0">
        <w:t>riasztó és megfigyelő-rendszer</w:t>
      </w:r>
      <w:r w:rsidR="007711C0">
        <w:t xml:space="preserve"> – 1 kamera két feladatra is használható </w:t>
      </w:r>
      <w:proofErr w:type="spellStart"/>
      <w:r w:rsidR="007711C0">
        <w:t>egyidejüleg</w:t>
      </w:r>
      <w:proofErr w:type="spellEnd"/>
      <w:r w:rsidR="007711C0">
        <w:rPr>
          <w:b/>
          <w:bCs/>
        </w:rPr>
        <w:t>)</w:t>
      </w:r>
      <w:r w:rsidRPr="00843050">
        <w:t xml:space="preserve"> gondolkodnak. A mozgás, analitika, éles riasztás és hibaállapot </w:t>
      </w:r>
      <w:r w:rsidRPr="00843050">
        <w:rPr>
          <w:b/>
          <w:bCs/>
        </w:rPr>
        <w:t>külön kontaktuskimeneten</w:t>
      </w:r>
      <w:r w:rsidRPr="00843050">
        <w:t xml:space="preserve"> továbbítható, így a rendszer </w:t>
      </w:r>
      <w:r w:rsidRPr="00843050">
        <w:rPr>
          <w:b/>
          <w:bCs/>
        </w:rPr>
        <w:t>diagnosztikája és integrációja pontosan szabályozható</w:t>
      </w:r>
      <w:r w:rsidRPr="00843050">
        <w:t>. Ajánlott: telephelyek, ipari zónák, integrált riasztó</w:t>
      </w:r>
      <w:r w:rsidR="0055244E">
        <w:t xml:space="preserve"> és megfigyelő </w:t>
      </w:r>
      <w:r w:rsidRPr="00843050">
        <w:t>rendszerek.</w:t>
      </w:r>
    </w:p>
    <w:p w14:paraId="05E63826" w14:textId="0890F3C2" w:rsidR="00843050" w:rsidRPr="00843050" w:rsidRDefault="00843050" w:rsidP="00843050">
      <w:pPr>
        <w:rPr>
          <w:b/>
          <w:bCs/>
        </w:rPr>
      </w:pPr>
      <w:proofErr w:type="spellStart"/>
      <w:r w:rsidRPr="00843050">
        <w:rPr>
          <w:b/>
          <w:bCs/>
        </w:rPr>
        <w:t>PirAna</w:t>
      </w:r>
      <w:proofErr w:type="spellEnd"/>
      <w:r w:rsidRPr="00843050">
        <w:rPr>
          <w:b/>
          <w:bCs/>
        </w:rPr>
        <w:t>-FX – Helyi visszajelzéssel</w:t>
      </w:r>
    </w:p>
    <w:p w14:paraId="6C04BBC8" w14:textId="204923C7" w:rsidR="00843050" w:rsidRPr="00843050" w:rsidRDefault="00843050" w:rsidP="00843050">
      <w:r w:rsidRPr="00843050">
        <w:t xml:space="preserve">Az FX modell az SL technológiáját egészíti ki </w:t>
      </w:r>
      <w:r w:rsidRPr="00843050">
        <w:rPr>
          <w:b/>
          <w:bCs/>
        </w:rPr>
        <w:t>helyi hang- és fényjelzéssel</w:t>
      </w:r>
      <w:r w:rsidRPr="00843050">
        <w:t xml:space="preserve">, valamint </w:t>
      </w:r>
      <w:r w:rsidRPr="00843050">
        <w:rPr>
          <w:b/>
          <w:bCs/>
        </w:rPr>
        <w:t>összetett riasztásjelzéssel</w:t>
      </w:r>
      <w:r w:rsidRPr="00843050">
        <w:t xml:space="preserve">, amely egyetlen </w:t>
      </w:r>
      <w:r w:rsidR="007711C0">
        <w:t xml:space="preserve">UTP </w:t>
      </w:r>
      <w:r w:rsidRPr="00843050">
        <w:t xml:space="preserve">kábelen továbbítható a központ felé. Ez a változat ott működik jól, ahol a riasztásnak </w:t>
      </w:r>
      <w:r w:rsidRPr="00843050">
        <w:rPr>
          <w:b/>
          <w:bCs/>
        </w:rPr>
        <w:t>helyben is láthatónak és hallhatónak kell lennie</w:t>
      </w:r>
      <w:r w:rsidRPr="00843050">
        <w:t>. Ajánlott: udvarok, gazdaságok, kültéri értéktárolók.</w:t>
      </w:r>
    </w:p>
    <w:p w14:paraId="0CA4C76B" w14:textId="6F3F98B2" w:rsidR="00843050" w:rsidRPr="00843050" w:rsidRDefault="00843050" w:rsidP="00843050">
      <w:pPr>
        <w:rPr>
          <w:b/>
          <w:bCs/>
        </w:rPr>
      </w:pPr>
      <w:proofErr w:type="spellStart"/>
      <w:r w:rsidRPr="00843050">
        <w:rPr>
          <w:b/>
          <w:bCs/>
        </w:rPr>
        <w:t>PirAna</w:t>
      </w:r>
      <w:proofErr w:type="spellEnd"/>
      <w:r w:rsidRPr="00843050">
        <w:rPr>
          <w:b/>
          <w:bCs/>
        </w:rPr>
        <w:t>-MB – Infrastruktúra nélkül</w:t>
      </w:r>
    </w:p>
    <w:p w14:paraId="28830CBE" w14:textId="0B66C269" w:rsidR="00843050" w:rsidRPr="00843050" w:rsidRDefault="00843050" w:rsidP="00843050">
      <w:r w:rsidRPr="00843050">
        <w:t xml:space="preserve">Az MB modell </w:t>
      </w:r>
      <w:r w:rsidRPr="00843050">
        <w:rPr>
          <w:b/>
          <w:bCs/>
        </w:rPr>
        <w:t>teljesen önálló működésre képes</w:t>
      </w:r>
      <w:r w:rsidRPr="00843050">
        <w:t xml:space="preserve">: saját szünetmentes tápegységgel rendelkezik, és </w:t>
      </w:r>
      <w:r w:rsidRPr="00843050">
        <w:rPr>
          <w:b/>
          <w:bCs/>
        </w:rPr>
        <w:t>vezeték nélküli internetkapcsolattal</w:t>
      </w:r>
      <w:r w:rsidRPr="00843050">
        <w:t xml:space="preserve"> kommunikál. Nincs szükség kiépített </w:t>
      </w:r>
      <w:r w:rsidR="00913B51">
        <w:t xml:space="preserve">kábeles </w:t>
      </w:r>
      <w:r w:rsidRPr="00843050">
        <w:t>hálózatra</w:t>
      </w:r>
      <w:r w:rsidR="00913B51">
        <w:t xml:space="preserve"> </w:t>
      </w:r>
      <w:r w:rsidRPr="00843050">
        <w:t xml:space="preserve">– a visszajelzés </w:t>
      </w:r>
      <w:r w:rsidRPr="00843050">
        <w:rPr>
          <w:b/>
          <w:bCs/>
        </w:rPr>
        <w:t>helyben és online történik</w:t>
      </w:r>
      <w:r w:rsidRPr="00843050">
        <w:t>. Ajánlott: építkezések, nyaralók, mezőgazdasági területek, ideiglenes zónák.</w:t>
      </w:r>
    </w:p>
    <w:p w14:paraId="468CA9B1" w14:textId="0CD931EB" w:rsidR="00843050" w:rsidRPr="00843050" w:rsidRDefault="00843050" w:rsidP="00843050">
      <w:pPr>
        <w:rPr>
          <w:b/>
          <w:bCs/>
        </w:rPr>
      </w:pPr>
      <w:r w:rsidRPr="00843050">
        <w:rPr>
          <w:b/>
          <w:bCs/>
        </w:rPr>
        <w:t>Közös jellemzők</w:t>
      </w:r>
    </w:p>
    <w:p w14:paraId="1D56CEE2" w14:textId="035CBC59" w:rsidR="00843050" w:rsidRPr="00843050" w:rsidRDefault="00843050" w:rsidP="00843050">
      <w:pPr>
        <w:numPr>
          <w:ilvl w:val="0"/>
          <w:numId w:val="1"/>
        </w:numPr>
      </w:pPr>
      <w:r w:rsidRPr="00843050">
        <w:t>Három érzékelési technológia: PIR + MW + IP kamera</w:t>
      </w:r>
      <w:r w:rsidR="0055244E">
        <w:t xml:space="preserve"> </w:t>
      </w:r>
      <w:r w:rsidRPr="00843050">
        <w:t>ANALITIKA</w:t>
      </w:r>
    </w:p>
    <w:p w14:paraId="264B76F1" w14:textId="77777777" w:rsidR="00843050" w:rsidRPr="00843050" w:rsidRDefault="00843050" w:rsidP="00843050">
      <w:pPr>
        <w:numPr>
          <w:ilvl w:val="0"/>
          <w:numId w:val="1"/>
        </w:numPr>
      </w:pPr>
      <w:r w:rsidRPr="00843050">
        <w:t>Téves riasztások kiszűrése: csak együttes jelzésre aktivál</w:t>
      </w:r>
    </w:p>
    <w:p w14:paraId="381EAFED" w14:textId="77777777" w:rsidR="00843050" w:rsidRPr="00843050" w:rsidRDefault="00843050" w:rsidP="00843050">
      <w:pPr>
        <w:numPr>
          <w:ilvl w:val="0"/>
          <w:numId w:val="1"/>
        </w:numPr>
      </w:pPr>
      <w:r w:rsidRPr="00843050">
        <w:t>Időjárásálló kivitel: IP65</w:t>
      </w:r>
    </w:p>
    <w:p w14:paraId="0C4FEFAB" w14:textId="77777777" w:rsidR="00843050" w:rsidRPr="00843050" w:rsidRDefault="00843050" w:rsidP="00843050">
      <w:pPr>
        <w:numPr>
          <w:ilvl w:val="0"/>
          <w:numId w:val="1"/>
        </w:numPr>
      </w:pPr>
      <w:r w:rsidRPr="00843050">
        <w:t>Kép- és videómentés: SD kártya és/vagy NVR</w:t>
      </w:r>
    </w:p>
    <w:p w14:paraId="71AA1B0E" w14:textId="77777777" w:rsidR="00843050" w:rsidRPr="00843050" w:rsidRDefault="00843050" w:rsidP="00843050">
      <w:pPr>
        <w:numPr>
          <w:ilvl w:val="0"/>
          <w:numId w:val="1"/>
        </w:numPr>
      </w:pPr>
      <w:r w:rsidRPr="00843050">
        <w:t>Internetes értesítés: pillanatkép, szöveg, rövid videó, élő kép</w:t>
      </w:r>
    </w:p>
    <w:p w14:paraId="25DCE12C" w14:textId="77777777" w:rsidR="00843050" w:rsidRPr="00843050" w:rsidRDefault="00843050" w:rsidP="00843050">
      <w:r w:rsidRPr="00843050">
        <w:t xml:space="preserve">A </w:t>
      </w:r>
      <w:proofErr w:type="spellStart"/>
      <w:r w:rsidRPr="00843050">
        <w:t>PirAna</w:t>
      </w:r>
      <w:proofErr w:type="spellEnd"/>
      <w:r w:rsidRPr="00843050">
        <w:t xml:space="preserve"> termékcsalád nem univerzális megoldás – hanem </w:t>
      </w:r>
      <w:r w:rsidRPr="00843050">
        <w:rPr>
          <w:b/>
          <w:bCs/>
        </w:rPr>
        <w:t>három célzott válasz</w:t>
      </w:r>
      <w:r w:rsidRPr="00843050">
        <w:t xml:space="preserve"> különböző biztonsági kihívásokra. A döntés nem arról szól, hogy „melyik a legjobb”, hanem arról, </w:t>
      </w:r>
      <w:r w:rsidRPr="00843050">
        <w:rPr>
          <w:b/>
          <w:bCs/>
        </w:rPr>
        <w:t>melyik illik legjobban az adott környezethez</w:t>
      </w:r>
      <w:r w:rsidRPr="00843050">
        <w:t>.</w:t>
      </w:r>
    </w:p>
    <w:p w14:paraId="5D350B0E" w14:textId="77777777" w:rsidR="00843050" w:rsidRDefault="00843050"/>
    <w:sectPr w:rsidR="008430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5B7C7C"/>
    <w:multiLevelType w:val="multilevel"/>
    <w:tmpl w:val="0680C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27675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050"/>
    <w:rsid w:val="0039759F"/>
    <w:rsid w:val="0055244E"/>
    <w:rsid w:val="007711C0"/>
    <w:rsid w:val="00843050"/>
    <w:rsid w:val="00913B51"/>
    <w:rsid w:val="00C56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86B265"/>
  <w15:chartTrackingRefBased/>
  <w15:docId w15:val="{F3E1E7B5-9DD4-44B3-B9B4-0C01379A9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8430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8430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8430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8430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8430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8430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8430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8430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8430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8430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8430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8430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843050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843050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843050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843050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843050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843050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8430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8430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8430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8430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8430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843050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843050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843050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8430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843050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84305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250</Words>
  <Characters>1729</Characters>
  <Application>Microsoft Office Word</Application>
  <DocSecurity>0</DocSecurity>
  <Lines>14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Sándor Író</dc:creator>
  <cp:keywords/>
  <dc:description/>
  <cp:lastModifiedBy>Sándor Író</cp:lastModifiedBy>
  <cp:revision>3</cp:revision>
  <dcterms:created xsi:type="dcterms:W3CDTF">2025-09-10T10:34:00Z</dcterms:created>
  <dcterms:modified xsi:type="dcterms:W3CDTF">2025-09-25T13:38:00Z</dcterms:modified>
</cp:coreProperties>
</file>